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ind w:firstLine="0"/>
        <w:rPr>
          <w:sz w:val="24"/>
          <w:szCs w:val="24"/>
        </w:rPr>
      </w:pPr>
      <w:r w:rsidDel="00000000" w:rsidR="00000000" w:rsidRPr="00000000">
        <w:rPr>
          <w:rtl w:val="0"/>
        </w:rPr>
        <w:t xml:space="preserve">Brianna Perez</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480" w:lineRule="auto"/>
        <w:ind w:firstLine="0"/>
        <w:rPr>
          <w:sz w:val="24"/>
          <w:szCs w:val="24"/>
        </w:rPr>
      </w:pPr>
      <w:r w:rsidDel="00000000" w:rsidR="00000000" w:rsidRPr="00000000">
        <w:rPr>
          <w:rtl w:val="0"/>
        </w:rPr>
        <w:t xml:space="preserve">Prof. Henken</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480" w:lineRule="auto"/>
        <w:ind w:firstLine="0"/>
        <w:rPr>
          <w:sz w:val="24"/>
          <w:szCs w:val="24"/>
        </w:rPr>
      </w:pPr>
      <w:r w:rsidDel="00000000" w:rsidR="00000000" w:rsidRPr="00000000">
        <w:rPr>
          <w:rtl w:val="0"/>
        </w:rPr>
        <w:t xml:space="preserve">ENC 1101</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line="480" w:lineRule="auto"/>
        <w:ind w:firstLine="0"/>
        <w:rPr/>
      </w:pPr>
      <w:r w:rsidDel="00000000" w:rsidR="00000000" w:rsidRPr="00000000">
        <w:rPr>
          <w:rtl w:val="0"/>
        </w:rPr>
        <w:t xml:space="preserve">24</w:t>
      </w:r>
      <w:r w:rsidDel="00000000" w:rsidR="00000000" w:rsidRPr="00000000">
        <w:rPr>
          <w:sz w:val="24"/>
          <w:szCs w:val="24"/>
          <w:rtl w:val="0"/>
        </w:rPr>
        <w:t xml:space="preserve"> </w:t>
      </w:r>
      <w:r w:rsidDel="00000000" w:rsidR="00000000" w:rsidRPr="00000000">
        <w:rPr>
          <w:rtl w:val="0"/>
        </w:rPr>
        <w:t xml:space="preserve">August</w:t>
      </w:r>
      <w:r w:rsidDel="00000000" w:rsidR="00000000" w:rsidRPr="00000000">
        <w:rPr>
          <w:sz w:val="24"/>
          <w:szCs w:val="24"/>
          <w:rtl w:val="0"/>
        </w:rPr>
        <w:t xml:space="preserve"> 2</w:t>
      </w:r>
      <w:r w:rsidDel="00000000" w:rsidR="00000000" w:rsidRPr="00000000">
        <w:rPr>
          <w:rtl w:val="0"/>
        </w:rPr>
        <w:t xml:space="preserve">025</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line="480" w:lineRule="auto"/>
        <w:ind w:firstLine="0"/>
        <w:jc w:val="center"/>
        <w:rPr/>
      </w:pPr>
      <w:r w:rsidDel="00000000" w:rsidR="00000000" w:rsidRPr="00000000">
        <w:rPr>
          <w:rtl w:val="0"/>
        </w:rPr>
        <w:t xml:space="preserve">Reading Response 1</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pPr>
      <w:r w:rsidDel="00000000" w:rsidR="00000000" w:rsidRPr="00000000">
        <w:rPr>
          <w:rtl w:val="0"/>
        </w:rPr>
        <w:t xml:space="preserve">In Roskelly’s essay, she argues that rhetoric isn’t an obscure academic concept but rather a vital part of everyday life that is put into practice both frequently and subconsciously. The text’s core message is that students must learn to recognize the rhetorical strategies all around them, such as verbal conversations and body language, in order to become effective communicators. The author explains that the power of these rhetorics lies in making visible “what we know in the available means of persuasion.” One concept that specifically stood out to me was how ordinary and widely used rhetorics actually are. Rhetoric is everywhere, even in the moments we would never consider rhetorical. The author describes rhetoric used in the varying forms of movies, books, advertisements, body language, and more, which truly opened my eyes to the impact of rhetorical devices in my own life. I was reminded that becoming a skilled communicator begins with being aware and being able to take note of the different messages we’re receiving both intentionally and accidentally. Once you start to recognize the subtle forms of persuasion that are used to leave a lasting impact when communicated, you can use them in your own forms of communication, and, in turn, become a better communicator. This perspective has important implications for the field of education, as it suggests that observing and learning from familiar situations has a greater learning value than simply drilling students on uncommonly used forms of rhetoric. Rhetorical strategies can be taught through the guided exploration of movie scenes, websites, or advertisements, which not only convinces students of the concept’s real -world application, but also transitions the learning process from memorization to meaningful discovery. </w:t>
      </w:r>
      <w:r w:rsidDel="00000000" w:rsidR="00000000" w:rsidRPr="00000000">
        <w:rPr>
          <w:rtl w:val="0"/>
        </w:rPr>
      </w:r>
    </w:p>
    <w:sectPr>
      <w:head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t xml:space="preserve">Perez </w: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480" w:lineRule="auto"/>
        <w:ind w:firstLine="72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0"/>
      <w:spacing w:before="200" w:lineRule="auto"/>
      <w:ind w:firstLine="0"/>
    </w:pPr>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before="600" w:lineRule="auto"/>
      <w:ind w:firstLine="0"/>
      <w:jc w:val="center"/>
    </w:pPr>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